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3875" w14:textId="25CD28CC" w:rsidR="00A87405" w:rsidRDefault="00A87405" w:rsidP="00A874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7405">
        <w:rPr>
          <w:rFonts w:ascii="Times New Roman" w:hAnsi="Times New Roman" w:cs="Times New Roman"/>
          <w:b/>
          <w:bCs/>
        </w:rPr>
        <w:t>Justice Property Transferred to Non-Federal Agencies by Type</w:t>
      </w:r>
    </w:p>
    <w:p w14:paraId="31B72D0C" w14:textId="2F47E472" w:rsidR="00A87405" w:rsidRDefault="00A87405" w:rsidP="00A874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7405">
        <w:rPr>
          <w:rFonts w:ascii="Times New Roman" w:hAnsi="Times New Roman" w:cs="Times New Roman"/>
          <w:b/>
          <w:bCs/>
        </w:rPr>
        <w:t>Fiscal Year 2025</w:t>
      </w:r>
    </w:p>
    <w:p w14:paraId="31BB4E61" w14:textId="77777777" w:rsidR="00A87405" w:rsidRDefault="00A87405" w:rsidP="00A874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44B504" w14:textId="77777777" w:rsidR="00A87405" w:rsidRDefault="00A87405" w:rsidP="00A874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6A2EEC" w14:textId="77777777" w:rsidR="00A87405" w:rsidRDefault="00A87405" w:rsidP="00A874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4499A8" w14:textId="77777777" w:rsidR="00A87405" w:rsidRDefault="00A87405" w:rsidP="001008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3AE3B9" w14:textId="5B47EC64" w:rsidR="00B273D1" w:rsidRPr="00C253C3" w:rsidRDefault="00B273D1" w:rsidP="001008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253C3">
        <w:rPr>
          <w:rFonts w:ascii="Times New Roman" w:hAnsi="Times New Roman" w:cs="Times New Roman"/>
          <w:b/>
          <w:bCs/>
        </w:rPr>
        <w:t>Note:</w:t>
      </w:r>
    </w:p>
    <w:p w14:paraId="7B75AD39" w14:textId="4F7EDFE2" w:rsidR="00B273D1" w:rsidRPr="00C253C3" w:rsidRDefault="00B273D1" w:rsidP="00100841">
      <w:pPr>
        <w:spacing w:line="240" w:lineRule="auto"/>
        <w:rPr>
          <w:rFonts w:ascii="Times New Roman" w:hAnsi="Times New Roman" w:cs="Times New Roman"/>
        </w:rPr>
      </w:pPr>
      <w:r w:rsidRPr="00C253C3">
        <w:rPr>
          <w:rFonts w:ascii="Times New Roman" w:hAnsi="Times New Roman" w:cs="Times New Roman"/>
        </w:rPr>
        <w:t xml:space="preserve">As part of the </w:t>
      </w:r>
      <w:hyperlink r:id="rId4" w:history="1">
        <w:r w:rsidR="009755B5" w:rsidRPr="009755B5">
          <w:rPr>
            <w:rStyle w:val="Hyperlink"/>
            <w:rFonts w:ascii="Times New Roman" w:hAnsi="Times New Roman" w:cs="Times New Roman"/>
          </w:rPr>
          <w:t xml:space="preserve">Civil Asset Forfeiture </w:t>
        </w:r>
        <w:r w:rsidR="009755B5">
          <w:rPr>
            <w:rStyle w:val="Hyperlink"/>
            <w:rFonts w:ascii="Times New Roman" w:hAnsi="Times New Roman" w:cs="Times New Roman"/>
          </w:rPr>
          <w:t>Refor</w:t>
        </w:r>
        <w:r w:rsidR="009755B5">
          <w:rPr>
            <w:rStyle w:val="Hyperlink"/>
            <w:rFonts w:ascii="Times New Roman" w:hAnsi="Times New Roman" w:cs="Times New Roman"/>
          </w:rPr>
          <w:t>m</w:t>
        </w:r>
        <w:r w:rsidR="009755B5">
          <w:rPr>
            <w:rStyle w:val="Hyperlink"/>
            <w:rFonts w:ascii="Times New Roman" w:hAnsi="Times New Roman" w:cs="Times New Roman"/>
          </w:rPr>
          <w:t xml:space="preserve"> </w:t>
        </w:r>
        <w:r w:rsidR="009755B5" w:rsidRPr="009755B5">
          <w:rPr>
            <w:rStyle w:val="Hyperlink"/>
            <w:rFonts w:ascii="Times New Roman" w:hAnsi="Times New Roman" w:cs="Times New Roman"/>
          </w:rPr>
          <w:t xml:space="preserve">Act </w:t>
        </w:r>
        <w:r w:rsidR="009755B5">
          <w:rPr>
            <w:rStyle w:val="Hyperlink"/>
            <w:rFonts w:ascii="Times New Roman" w:hAnsi="Times New Roman" w:cs="Times New Roman"/>
          </w:rPr>
          <w:t xml:space="preserve">(CAFRA) </w:t>
        </w:r>
        <w:r w:rsidR="009755B5" w:rsidRPr="009755B5">
          <w:rPr>
            <w:rStyle w:val="Hyperlink"/>
            <w:rFonts w:ascii="Times New Roman" w:hAnsi="Times New Roman" w:cs="Times New Roman"/>
          </w:rPr>
          <w:t>of 2000</w:t>
        </w:r>
      </w:hyperlink>
      <w:r w:rsidRPr="00C253C3">
        <w:rPr>
          <w:rFonts w:ascii="Times New Roman" w:hAnsi="Times New Roman" w:cs="Times New Roman"/>
        </w:rPr>
        <w:t xml:space="preserve">, </w:t>
      </w:r>
      <w:r w:rsidR="004D6CC1">
        <w:rPr>
          <w:rFonts w:ascii="Times New Roman" w:hAnsi="Times New Roman" w:cs="Times New Roman"/>
        </w:rPr>
        <w:t xml:space="preserve">title </w:t>
      </w:r>
      <w:r w:rsidRPr="00C253C3">
        <w:rPr>
          <w:rFonts w:ascii="Times New Roman" w:hAnsi="Times New Roman" w:cs="Times New Roman"/>
        </w:rPr>
        <w:t>28</w:t>
      </w:r>
      <w:r w:rsidR="00175081">
        <w:rPr>
          <w:rFonts w:ascii="Times New Roman" w:hAnsi="Times New Roman" w:cs="Times New Roman"/>
        </w:rPr>
        <w:t>,</w:t>
      </w:r>
      <w:r w:rsidRPr="00C253C3">
        <w:rPr>
          <w:rFonts w:ascii="Times New Roman" w:hAnsi="Times New Roman" w:cs="Times New Roman"/>
        </w:rPr>
        <w:t xml:space="preserve"> United States Code, </w:t>
      </w:r>
      <w:r w:rsidR="00175081">
        <w:rPr>
          <w:rFonts w:ascii="Times New Roman" w:hAnsi="Times New Roman" w:cs="Times New Roman"/>
        </w:rPr>
        <w:t>s</w:t>
      </w:r>
      <w:r w:rsidRPr="00C253C3">
        <w:rPr>
          <w:rFonts w:ascii="Times New Roman" w:hAnsi="Times New Roman" w:cs="Times New Roman"/>
        </w:rPr>
        <w:t>ection 524(c) was amended</w:t>
      </w:r>
      <w:r w:rsidR="00C253C3">
        <w:rPr>
          <w:rFonts w:ascii="Times New Roman" w:hAnsi="Times New Roman" w:cs="Times New Roman"/>
        </w:rPr>
        <w:t>, in pertinent part,</w:t>
      </w:r>
      <w:r w:rsidRPr="00C253C3">
        <w:rPr>
          <w:rFonts w:ascii="Times New Roman" w:hAnsi="Times New Roman" w:cs="Times New Roman"/>
        </w:rPr>
        <w:t xml:space="preserve"> to provide the following:</w:t>
      </w:r>
    </w:p>
    <w:p w14:paraId="276F83CC" w14:textId="0607F069" w:rsidR="002807D0" w:rsidRPr="00C253C3" w:rsidRDefault="00B273D1" w:rsidP="00100841">
      <w:pPr>
        <w:spacing w:line="240" w:lineRule="auto"/>
        <w:ind w:firstLine="720"/>
        <w:rPr>
          <w:rFonts w:ascii="Times New Roman" w:hAnsi="Times New Roman" w:cs="Times New Roman"/>
        </w:rPr>
      </w:pPr>
      <w:r w:rsidRPr="00C253C3">
        <w:rPr>
          <w:rFonts w:ascii="Times New Roman" w:hAnsi="Times New Roman" w:cs="Times New Roman"/>
        </w:rPr>
        <w:t>(6)</w:t>
      </w:r>
      <w:r w:rsidR="00C253C3">
        <w:rPr>
          <w:rFonts w:ascii="Times New Roman" w:hAnsi="Times New Roman" w:cs="Times New Roman"/>
        </w:rPr>
        <w:t>(</w:t>
      </w:r>
      <w:r w:rsidRPr="00C253C3">
        <w:rPr>
          <w:rFonts w:ascii="Times New Roman" w:hAnsi="Times New Roman" w:cs="Times New Roman"/>
        </w:rPr>
        <w:t>A)  The Attorney General shall transmit to Congress and make available to the public, not later than 4 months after the end of each fiscal year</w:t>
      </w:r>
      <w:r w:rsidR="002807D0" w:rsidRPr="00C253C3">
        <w:rPr>
          <w:rFonts w:ascii="Times New Roman" w:hAnsi="Times New Roman" w:cs="Times New Roman"/>
        </w:rPr>
        <w:t>, detailed reports for the prior fiscal year as follows:</w:t>
      </w:r>
    </w:p>
    <w:p w14:paraId="126E2144" w14:textId="77777777" w:rsidR="002807D0" w:rsidRPr="00C253C3" w:rsidRDefault="002807D0" w:rsidP="00100841">
      <w:pPr>
        <w:spacing w:line="240" w:lineRule="auto"/>
        <w:ind w:left="720"/>
        <w:rPr>
          <w:rFonts w:ascii="Times New Roman" w:hAnsi="Times New Roman" w:cs="Times New Roman"/>
        </w:rPr>
      </w:pPr>
      <w:r w:rsidRPr="00C253C3">
        <w:rPr>
          <w:rFonts w:ascii="Times New Roman" w:hAnsi="Times New Roman" w:cs="Times New Roman"/>
        </w:rPr>
        <w:t>(iv)  A report describing the number, value, and types of property transferred to State and local law enforcement agencies, by recipient agency.</w:t>
      </w:r>
    </w:p>
    <w:p w14:paraId="01674DE6" w14:textId="41958D0F" w:rsidR="00B273D1" w:rsidRPr="0044240B" w:rsidRDefault="002807D0" w:rsidP="00100841">
      <w:pPr>
        <w:spacing w:line="240" w:lineRule="auto"/>
        <w:rPr>
          <w:rFonts w:ascii="Times New Roman" w:hAnsi="Times New Roman" w:cs="Times New Roman"/>
        </w:rPr>
      </w:pPr>
      <w:r w:rsidRPr="00C253C3">
        <w:rPr>
          <w:rFonts w:ascii="Times New Roman" w:hAnsi="Times New Roman" w:cs="Times New Roman"/>
        </w:rPr>
        <w:t xml:space="preserve">However, in 2023, </w:t>
      </w:r>
      <w:r w:rsidR="00C253C3">
        <w:rPr>
          <w:rFonts w:ascii="Times New Roman" w:hAnsi="Times New Roman" w:cs="Times New Roman"/>
        </w:rPr>
        <w:t>t</w:t>
      </w:r>
      <w:r w:rsidRPr="00C253C3">
        <w:rPr>
          <w:rFonts w:ascii="Times New Roman" w:hAnsi="Times New Roman" w:cs="Times New Roman"/>
        </w:rPr>
        <w:t>he Department of Justice eliminated these types of transfers</w:t>
      </w:r>
      <w:r w:rsidR="00E07FFB">
        <w:rPr>
          <w:rFonts w:ascii="Times New Roman" w:hAnsi="Times New Roman" w:cs="Times New Roman"/>
        </w:rPr>
        <w:t>.</w:t>
      </w:r>
      <w:r w:rsidRPr="00C253C3">
        <w:rPr>
          <w:rFonts w:ascii="Times New Roman" w:hAnsi="Times New Roman" w:cs="Times New Roman"/>
        </w:rPr>
        <w:t xml:space="preserve"> </w:t>
      </w:r>
      <w:r w:rsidR="00E2614F">
        <w:rPr>
          <w:rFonts w:ascii="Times New Roman" w:hAnsi="Times New Roman" w:cs="Times New Roman"/>
        </w:rPr>
        <w:t>“</w:t>
      </w:r>
      <w:r w:rsidRPr="00C253C3">
        <w:rPr>
          <w:rFonts w:ascii="Times New Roman" w:hAnsi="Times New Roman" w:cs="Times New Roman"/>
        </w:rPr>
        <w:t xml:space="preserve">The transfer of forfeited tangible or real property to </w:t>
      </w:r>
      <w:r w:rsidR="00FC7818">
        <w:rPr>
          <w:rFonts w:ascii="Times New Roman" w:hAnsi="Times New Roman" w:cs="Times New Roman"/>
        </w:rPr>
        <w:t xml:space="preserve">a </w:t>
      </w:r>
      <w:r w:rsidRPr="00C253C3">
        <w:rPr>
          <w:rFonts w:ascii="Times New Roman" w:hAnsi="Times New Roman" w:cs="Times New Roman"/>
        </w:rPr>
        <w:t xml:space="preserve">state, local, or tribal law enforcement agency </w:t>
      </w:r>
      <w:r w:rsidR="00E07FFB">
        <w:rPr>
          <w:rFonts w:ascii="Times New Roman" w:hAnsi="Times New Roman" w:cs="Times New Roman"/>
        </w:rPr>
        <w:t>through the equitable sharing program is</w:t>
      </w:r>
      <w:r w:rsidR="006F3197">
        <w:rPr>
          <w:rFonts w:ascii="Times New Roman" w:hAnsi="Times New Roman" w:cs="Times New Roman"/>
        </w:rPr>
        <w:t xml:space="preserve"> </w:t>
      </w:r>
      <w:r w:rsidRPr="00C253C3">
        <w:rPr>
          <w:rFonts w:ascii="Times New Roman" w:hAnsi="Times New Roman" w:cs="Times New Roman"/>
        </w:rPr>
        <w:t>prohibited.</w:t>
      </w:r>
      <w:r w:rsidR="006C33C3">
        <w:rPr>
          <w:rFonts w:ascii="Times New Roman" w:hAnsi="Times New Roman" w:cs="Times New Roman"/>
        </w:rPr>
        <w:t>”</w:t>
      </w:r>
      <w:r w:rsidR="00056BE0">
        <w:rPr>
          <w:rFonts w:ascii="Times New Roman" w:hAnsi="Times New Roman" w:cs="Times New Roman"/>
        </w:rPr>
        <w:t xml:space="preserve"> </w:t>
      </w:r>
      <w:r w:rsidR="006C33C3" w:rsidRPr="006C33C3">
        <w:rPr>
          <w:rFonts w:ascii="Times New Roman" w:hAnsi="Times New Roman" w:cs="Times New Roman"/>
        </w:rPr>
        <w:t xml:space="preserve"> </w:t>
      </w:r>
      <w:r w:rsidR="00056BE0">
        <w:rPr>
          <w:rFonts w:ascii="Times New Roman" w:hAnsi="Times New Roman" w:cs="Times New Roman"/>
          <w:i/>
          <w:iCs/>
          <w:kern w:val="0"/>
          <w14:ligatures w14:val="none"/>
        </w:rPr>
        <w:t>See</w:t>
      </w:r>
      <w:r w:rsidR="00056BE0">
        <w:rPr>
          <w:rFonts w:ascii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="00056BE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Asset Forfeiture Policy</w:t>
        </w:r>
        <w:r w:rsidR="00056BE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 xml:space="preserve"> </w:t>
        </w:r>
        <w:r w:rsidR="00056BE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Manual (2025), Ch</w:t>
        </w:r>
        <w:r w:rsidR="00D87A2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ap.</w:t>
        </w:r>
        <w:r w:rsidR="00D94AE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 xml:space="preserve"> </w:t>
        </w:r>
        <w:r w:rsidR="00056BE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15</w:t>
        </w:r>
        <w:r w:rsidR="00D94AE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 xml:space="preserve">, </w:t>
        </w:r>
        <w:proofErr w:type="gramStart"/>
        <w:r w:rsidR="00D94AE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Sec.</w:t>
        </w:r>
        <w:r w:rsidR="00056BE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.</w:t>
        </w:r>
        <w:proofErr w:type="gramEnd"/>
        <w:r w:rsidR="00056BE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II.A.3</w:t>
        </w:r>
      </w:hyperlink>
      <w:r w:rsidR="00056BE0">
        <w:rPr>
          <w:kern w:val="0"/>
          <w14:ligatures w14:val="none"/>
        </w:rPr>
        <w:t>.</w:t>
      </w:r>
      <w:r w:rsidR="00056BE0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253C3">
        <w:rPr>
          <w:rFonts w:ascii="Times New Roman" w:hAnsi="Times New Roman" w:cs="Times New Roman"/>
        </w:rPr>
        <w:t xml:space="preserve">Accordingly, this report will </w:t>
      </w:r>
      <w:r w:rsidR="00C253C3" w:rsidRPr="00C253C3">
        <w:rPr>
          <w:rFonts w:ascii="Times New Roman" w:hAnsi="Times New Roman" w:cs="Times New Roman"/>
        </w:rPr>
        <w:t>return no results.</w:t>
      </w:r>
      <w:r w:rsidR="00A523B3" w:rsidRPr="00A523B3">
        <w:rPr>
          <w:rFonts w:ascii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3A7ED1A6" w14:textId="77777777" w:rsidR="00B273D1" w:rsidRDefault="00B273D1" w:rsidP="00B273D1">
      <w:pPr>
        <w:spacing w:after="0"/>
      </w:pPr>
    </w:p>
    <w:p w14:paraId="579E3FB6" w14:textId="77777777" w:rsidR="00B273D1" w:rsidRDefault="00B273D1" w:rsidP="00B273D1">
      <w:pPr>
        <w:spacing w:line="240" w:lineRule="auto"/>
      </w:pPr>
    </w:p>
    <w:sectPr w:rsidR="00B27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1"/>
    <w:rsid w:val="00056BE0"/>
    <w:rsid w:val="00100841"/>
    <w:rsid w:val="0011039E"/>
    <w:rsid w:val="00144933"/>
    <w:rsid w:val="00175081"/>
    <w:rsid w:val="002807D0"/>
    <w:rsid w:val="00357738"/>
    <w:rsid w:val="0044240B"/>
    <w:rsid w:val="004C48BE"/>
    <w:rsid w:val="004D6CC1"/>
    <w:rsid w:val="005D0CF2"/>
    <w:rsid w:val="005D46E7"/>
    <w:rsid w:val="00614DDB"/>
    <w:rsid w:val="0062388B"/>
    <w:rsid w:val="006C33C3"/>
    <w:rsid w:val="006C3E30"/>
    <w:rsid w:val="006F3197"/>
    <w:rsid w:val="006F5E2C"/>
    <w:rsid w:val="0084438B"/>
    <w:rsid w:val="009755B5"/>
    <w:rsid w:val="00987219"/>
    <w:rsid w:val="00A2260E"/>
    <w:rsid w:val="00A523B3"/>
    <w:rsid w:val="00A87405"/>
    <w:rsid w:val="00B10CA7"/>
    <w:rsid w:val="00B26007"/>
    <w:rsid w:val="00B273D1"/>
    <w:rsid w:val="00C253C3"/>
    <w:rsid w:val="00D603D0"/>
    <w:rsid w:val="00D87A21"/>
    <w:rsid w:val="00D94AEE"/>
    <w:rsid w:val="00DA6E4D"/>
    <w:rsid w:val="00E07FFB"/>
    <w:rsid w:val="00E2614F"/>
    <w:rsid w:val="00E35CC8"/>
    <w:rsid w:val="00F0446D"/>
    <w:rsid w:val="00F232B6"/>
    <w:rsid w:val="00F64F4B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F226"/>
  <w15:chartTrackingRefBased/>
  <w15:docId w15:val="{605378F6-9E45-460E-842F-D9CEF9DA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3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4DD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5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78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stice.gov/criminal/criminal-afmls/file/839521/dl" TargetMode="External"/><Relationship Id="rId4" Type="http://schemas.openxmlformats.org/officeDocument/2006/relationships/hyperlink" Target="https://www.congress.gov/106/plaws/publ185/PLAW-106publ18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2025-12-02T15:00:00Z</dcterms:created>
  <dcterms:modified xsi:type="dcterms:W3CDTF">2025-12-02T15:00:00Z</dcterms:modified>
</cp:coreProperties>
</file>